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4CADE1" w14:textId="77777777" w:rsidR="00A41DF3" w:rsidRDefault="00A41DF3" w:rsidP="00A41DF3">
      <w:proofErr w:type="spellStart"/>
      <w:r>
        <w:t>efect</w:t>
      </w:r>
      <w:proofErr w:type="spellEnd"/>
      <w:r>
        <w:t xml:space="preserve"> de </w:t>
      </w:r>
      <w:proofErr w:type="spellStart"/>
      <w:r>
        <w:t>flacără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, </w:t>
      </w:r>
      <w:proofErr w:type="spellStart"/>
      <w:r>
        <w:t>cuplabil</w:t>
      </w:r>
      <w:proofErr w:type="spellEnd"/>
      <w:r>
        <w:t xml:space="preserve"> </w:t>
      </w:r>
      <w:proofErr w:type="spellStart"/>
      <w:r>
        <w:t>individual</w:t>
      </w:r>
      <w:proofErr w:type="spellEnd"/>
    </w:p>
    <w:p w14:paraId="24B789AD" w14:textId="77777777" w:rsidR="00A41DF3" w:rsidRDefault="00A41DF3" w:rsidP="00A41DF3">
      <w:proofErr w:type="spellStart"/>
      <w:r>
        <w:t>panou</w:t>
      </w:r>
      <w:proofErr w:type="spellEnd"/>
      <w:r>
        <w:t xml:space="preserve"> </w:t>
      </w:r>
      <w:proofErr w:type="spellStart"/>
      <w:r>
        <w:t>frontal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securizată</w:t>
      </w:r>
      <w:proofErr w:type="spellEnd"/>
    </w:p>
    <w:p w14:paraId="30296BEB" w14:textId="77777777" w:rsidR="00A41DF3" w:rsidRDefault="00A41DF3" w:rsidP="00A41DF3">
      <w:proofErr w:type="spellStart"/>
      <w:r>
        <w:t>sursă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</w:t>
      </w:r>
      <w:proofErr w:type="spellStart"/>
      <w:r>
        <w:t>economic</w:t>
      </w:r>
      <w:proofErr w:type="spellEnd"/>
      <w:r>
        <w:t xml:space="preserve">, </w:t>
      </w:r>
      <w:proofErr w:type="spellStart"/>
      <w:r>
        <w:t>încorporat</w:t>
      </w:r>
      <w:proofErr w:type="spellEnd"/>
      <w:r>
        <w:t xml:space="preserve"> (10 W)</w:t>
      </w:r>
    </w:p>
    <w:p w14:paraId="401DE772" w14:textId="77777777" w:rsidR="00A41DF3" w:rsidRDefault="00A41DF3" w:rsidP="00A41DF3">
      <w:r>
        <w:t xml:space="preserve">termostat </w:t>
      </w:r>
      <w:proofErr w:type="spellStart"/>
      <w:r>
        <w:t>electronic</w:t>
      </w:r>
      <w:proofErr w:type="spellEnd"/>
    </w:p>
    <w:p w14:paraId="5644C86B" w14:textId="77777777" w:rsidR="00A41DF3" w:rsidRDefault="00A41DF3" w:rsidP="00A41DF3">
      <w:r>
        <w:t xml:space="preserve">program </w:t>
      </w:r>
      <w:proofErr w:type="spellStart"/>
      <w:r>
        <w:t>săptămânal</w:t>
      </w:r>
      <w:proofErr w:type="spellEnd"/>
    </w:p>
    <w:p w14:paraId="27C9A011" w14:textId="77777777" w:rsidR="00A41DF3" w:rsidRDefault="00A41DF3" w:rsidP="00A41DF3">
      <w:proofErr w:type="spellStart"/>
      <w:r>
        <w:t>reglare</w:t>
      </w:r>
      <w:proofErr w:type="spellEnd"/>
      <w:r>
        <w:t xml:space="preserve"> </w:t>
      </w:r>
      <w:proofErr w:type="spellStart"/>
      <w:r>
        <w:t>pornire</w:t>
      </w:r>
      <w:proofErr w:type="spellEnd"/>
      <w:r>
        <w:t xml:space="preserve"> </w:t>
      </w:r>
      <w:proofErr w:type="spellStart"/>
      <w:r>
        <w:t>adaptivă</w:t>
      </w:r>
      <w:proofErr w:type="spellEnd"/>
    </w:p>
    <w:p w14:paraId="7D0E74EE" w14:textId="77777777" w:rsidR="00A41DF3" w:rsidRDefault="00A41DF3" w:rsidP="00A41DF3"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1000 W / 2000 W</w:t>
      </w:r>
    </w:p>
    <w:p w14:paraId="2EA8B69D" w14:textId="77777777" w:rsidR="00A41DF3" w:rsidRDefault="00A41DF3" w:rsidP="00A41DF3">
      <w:proofErr w:type="spellStart"/>
      <w:r>
        <w:t>punct</w:t>
      </w:r>
      <w:proofErr w:type="spellEnd"/>
      <w:r>
        <w:t xml:space="preserve"> </w:t>
      </w:r>
      <w:proofErr w:type="spellStart"/>
      <w:r>
        <w:t>superior</w:t>
      </w:r>
      <w:proofErr w:type="spellEnd"/>
      <w:r>
        <w:t xml:space="preserve"> de </w:t>
      </w:r>
      <w:proofErr w:type="spellStart"/>
      <w:r>
        <w:t>evacuare</w:t>
      </w:r>
      <w:proofErr w:type="spellEnd"/>
    </w:p>
    <w:p w14:paraId="19726B19" w14:textId="77777777" w:rsidR="00A41DF3" w:rsidRDefault="00A41DF3" w:rsidP="00A41DF3">
      <w:proofErr w:type="spellStart"/>
      <w:r>
        <w:t>toate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regla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55834B30" w14:textId="77777777" w:rsidR="00A41DF3" w:rsidRDefault="00A41DF3" w:rsidP="00A41DF3">
      <w:proofErr w:type="spellStart"/>
      <w:r>
        <w:t>alimentare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: 2x </w:t>
      </w:r>
      <w:proofErr w:type="spellStart"/>
      <w:r>
        <w:t>baterii</w:t>
      </w:r>
      <w:proofErr w:type="spellEnd"/>
      <w:r>
        <w:t xml:space="preserve"> AAA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p w14:paraId="28E8579E" w14:textId="77777777" w:rsidR="00A41DF3" w:rsidRDefault="00A41DF3" w:rsidP="00A41DF3">
      <w:proofErr w:type="spellStart"/>
      <w:r>
        <w:t>protecție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74760071" w14:textId="77777777" w:rsidR="00A41DF3" w:rsidRDefault="00A41DF3" w:rsidP="00A41DF3">
      <w:proofErr w:type="spellStart"/>
      <w:r>
        <w:t>putere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2010 W</w:t>
      </w:r>
    </w:p>
    <w:p w14:paraId="6DFBEA28" w14:textId="77777777" w:rsidR="00A41DF3" w:rsidRDefault="00A41DF3" w:rsidP="00A41DF3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1,7 m</w:t>
      </w:r>
    </w:p>
    <w:p w14:paraId="7452EB27" w14:textId="77777777" w:rsidR="00A41DF3" w:rsidRDefault="00A41DF3" w:rsidP="00A41DF3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50 dB(A)</w:t>
      </w:r>
    </w:p>
    <w:p w14:paraId="37634C3E" w14:textId="2C14234B" w:rsidR="00481B83" w:rsidRPr="00C34403" w:rsidRDefault="00A41DF3" w:rsidP="00A41DF3">
      <w:proofErr w:type="spellStart"/>
      <w:r>
        <w:t>greutate</w:t>
      </w:r>
      <w:proofErr w:type="spellEnd"/>
      <w:r>
        <w:t>: 19,8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2633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1DF3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2023-01-30T15:29:00Z</dcterms:modified>
</cp:coreProperties>
</file>